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22DA1" w14:textId="610B6C59" w:rsidR="00DB0646" w:rsidRDefault="00EA3FCF">
      <w:pPr>
        <w:rPr>
          <w:i/>
          <w:iCs/>
        </w:rPr>
      </w:pPr>
      <w:r>
        <w:t xml:space="preserve">Pursuant to Board Policy 5522, I would like to appeal to the decision of the Committee to retain the book </w:t>
      </w:r>
      <w:r>
        <w:rPr>
          <w:i/>
          <w:iCs/>
        </w:rPr>
        <w:t>All Boys Aren’t Blue, by George Johnson in the CCS Library collection.</w:t>
      </w:r>
    </w:p>
    <w:p w14:paraId="4092DCFA" w14:textId="73D10D3D" w:rsidR="00EA3FCF" w:rsidRDefault="00EA3FCF">
      <w:r>
        <w:t xml:space="preserve">As Board policy details, the criteria for selection and inclusion of materials </w:t>
      </w:r>
      <w:r w:rsidR="002A0ABB">
        <w:t>are</w:t>
      </w:r>
      <w:r>
        <w:t xml:space="preserve"> based on the following elements:</w:t>
      </w:r>
    </w:p>
    <w:p w14:paraId="1B72405F" w14:textId="77777777" w:rsidR="00EA3FCF" w:rsidRPr="00BE5A75" w:rsidRDefault="00EA3FCF" w:rsidP="00EA3FCF">
      <w:pPr>
        <w:numPr>
          <w:ilvl w:val="0"/>
          <w:numId w:val="1"/>
        </w:numPr>
        <w:spacing w:after="0"/>
        <w:rPr>
          <w:i/>
          <w:iCs/>
        </w:rPr>
      </w:pPr>
      <w:r w:rsidRPr="00BE5A75">
        <w:rPr>
          <w:i/>
          <w:iCs/>
        </w:rPr>
        <w:t>Support for the general educational goals and teaching strategies of Carmel Clay Schools</w:t>
      </w:r>
    </w:p>
    <w:p w14:paraId="091C4A11" w14:textId="77777777" w:rsidR="00EA3FCF" w:rsidRPr="00BE5A75" w:rsidRDefault="00EA3FCF" w:rsidP="00EA3FCF">
      <w:pPr>
        <w:numPr>
          <w:ilvl w:val="0"/>
          <w:numId w:val="1"/>
        </w:numPr>
        <w:spacing w:after="0"/>
        <w:rPr>
          <w:i/>
          <w:iCs/>
        </w:rPr>
      </w:pPr>
      <w:r w:rsidRPr="00BE5A75">
        <w:rPr>
          <w:i/>
          <w:iCs/>
        </w:rPr>
        <w:t>Support for the adopted Indiana Academic Standards</w:t>
      </w:r>
    </w:p>
    <w:p w14:paraId="1D522194" w14:textId="77777777" w:rsidR="00EA3FCF" w:rsidRPr="00BE5A75" w:rsidRDefault="00EA3FCF" w:rsidP="00EA3FCF">
      <w:pPr>
        <w:numPr>
          <w:ilvl w:val="0"/>
          <w:numId w:val="1"/>
        </w:numPr>
        <w:spacing w:after="0"/>
        <w:rPr>
          <w:i/>
          <w:iCs/>
        </w:rPr>
      </w:pPr>
      <w:r w:rsidRPr="00BE5A75">
        <w:rPr>
          <w:i/>
          <w:iCs/>
        </w:rPr>
        <w:t>Support for the course objectives and program of studies</w:t>
      </w:r>
    </w:p>
    <w:p w14:paraId="72DEF577" w14:textId="77777777" w:rsidR="00EA3FCF" w:rsidRPr="00BE5A75" w:rsidRDefault="00EA3FCF" w:rsidP="00EA3FCF">
      <w:pPr>
        <w:numPr>
          <w:ilvl w:val="0"/>
          <w:numId w:val="1"/>
        </w:numPr>
        <w:spacing w:after="0"/>
        <w:rPr>
          <w:i/>
          <w:iCs/>
        </w:rPr>
      </w:pPr>
      <w:r w:rsidRPr="00BE5A75">
        <w:rPr>
          <w:i/>
          <w:iCs/>
        </w:rPr>
        <w:t>Relevance and lasting literary value</w:t>
      </w:r>
    </w:p>
    <w:p w14:paraId="6E7BDA1A" w14:textId="77777777" w:rsidR="00EA3FCF" w:rsidRPr="00BE5A75" w:rsidRDefault="00EA3FCF" w:rsidP="00EA3FCF">
      <w:pPr>
        <w:numPr>
          <w:ilvl w:val="0"/>
          <w:numId w:val="1"/>
        </w:numPr>
        <w:spacing w:after="0"/>
        <w:rPr>
          <w:i/>
          <w:iCs/>
        </w:rPr>
      </w:pPr>
      <w:r w:rsidRPr="00BE5A75">
        <w:rPr>
          <w:i/>
          <w:iCs/>
        </w:rPr>
        <w:t>Reputation and qualifications of the author, creator, or publisher</w:t>
      </w:r>
    </w:p>
    <w:p w14:paraId="206B0BA9" w14:textId="77777777" w:rsidR="00EA3FCF" w:rsidRPr="00BE5A75" w:rsidRDefault="00EA3FCF" w:rsidP="00EA3FCF">
      <w:pPr>
        <w:numPr>
          <w:ilvl w:val="0"/>
          <w:numId w:val="1"/>
        </w:numPr>
        <w:spacing w:after="0"/>
        <w:rPr>
          <w:i/>
          <w:iCs/>
        </w:rPr>
      </w:pPr>
      <w:r w:rsidRPr="00BE5A75">
        <w:rPr>
          <w:i/>
          <w:iCs/>
        </w:rPr>
        <w:t>Clarity, accuracy, and logic of presentation</w:t>
      </w:r>
    </w:p>
    <w:p w14:paraId="45AB21BE" w14:textId="77777777" w:rsidR="00EA3FCF" w:rsidRPr="00BE5A75" w:rsidRDefault="00EA3FCF" w:rsidP="00EA3FCF">
      <w:pPr>
        <w:numPr>
          <w:ilvl w:val="0"/>
          <w:numId w:val="1"/>
        </w:numPr>
        <w:spacing w:after="0"/>
        <w:rPr>
          <w:i/>
          <w:iCs/>
        </w:rPr>
      </w:pPr>
      <w:r w:rsidRPr="00BE5A75">
        <w:rPr>
          <w:i/>
          <w:iCs/>
        </w:rPr>
        <w:t>Value of the resource in relation to its cost</w:t>
      </w:r>
    </w:p>
    <w:p w14:paraId="513A5D93" w14:textId="77777777" w:rsidR="00EA3FCF" w:rsidRPr="00BE5A75" w:rsidRDefault="00EA3FCF" w:rsidP="00EA3FCF">
      <w:pPr>
        <w:numPr>
          <w:ilvl w:val="0"/>
          <w:numId w:val="1"/>
        </w:numPr>
        <w:spacing w:after="0"/>
        <w:rPr>
          <w:i/>
          <w:iCs/>
        </w:rPr>
      </w:pPr>
      <w:r w:rsidRPr="00BE5A75">
        <w:rPr>
          <w:i/>
          <w:iCs/>
        </w:rPr>
        <w:t>Suitability of physical format</w:t>
      </w:r>
    </w:p>
    <w:p w14:paraId="4724AB4A" w14:textId="77777777" w:rsidR="00EA3FCF" w:rsidRPr="00BE5A75" w:rsidRDefault="00EA3FCF" w:rsidP="00EA3FCF">
      <w:pPr>
        <w:numPr>
          <w:ilvl w:val="0"/>
          <w:numId w:val="1"/>
        </w:numPr>
        <w:spacing w:after="0"/>
        <w:rPr>
          <w:i/>
          <w:iCs/>
        </w:rPr>
      </w:pPr>
      <w:r w:rsidRPr="00BE5A75">
        <w:rPr>
          <w:i/>
          <w:iCs/>
        </w:rPr>
        <w:t>Suitability of subject, content, and style for the intended audience</w:t>
      </w:r>
    </w:p>
    <w:p w14:paraId="64CC1C62" w14:textId="77777777" w:rsidR="00EA3FCF" w:rsidRPr="00BE5A75" w:rsidRDefault="00EA3FCF" w:rsidP="00EA3FCF">
      <w:pPr>
        <w:numPr>
          <w:ilvl w:val="0"/>
          <w:numId w:val="1"/>
        </w:numPr>
        <w:spacing w:after="0"/>
        <w:rPr>
          <w:i/>
          <w:iCs/>
        </w:rPr>
      </w:pPr>
      <w:r w:rsidRPr="00BE5A75">
        <w:rPr>
          <w:i/>
          <w:iCs/>
        </w:rPr>
        <w:t>Needs of an individual school program based on requests from administrators and teachers</w:t>
      </w:r>
    </w:p>
    <w:p w14:paraId="0569C807" w14:textId="77777777" w:rsidR="00EA3FCF" w:rsidRPr="00BE5A75" w:rsidRDefault="00EA3FCF" w:rsidP="00EA3FCF">
      <w:pPr>
        <w:numPr>
          <w:ilvl w:val="0"/>
          <w:numId w:val="1"/>
        </w:numPr>
        <w:spacing w:after="0"/>
        <w:rPr>
          <w:i/>
          <w:iCs/>
        </w:rPr>
      </w:pPr>
      <w:r w:rsidRPr="00BE5A75">
        <w:rPr>
          <w:i/>
          <w:iCs/>
        </w:rPr>
        <w:t>Needs of individual students based on requests by teachers or students</w:t>
      </w:r>
    </w:p>
    <w:p w14:paraId="41659268" w14:textId="77777777" w:rsidR="00EA3FCF" w:rsidRPr="00BE757E" w:rsidRDefault="00EA3FCF" w:rsidP="00EA3FCF">
      <w:pPr>
        <w:numPr>
          <w:ilvl w:val="0"/>
          <w:numId w:val="1"/>
        </w:numPr>
        <w:spacing w:after="0"/>
      </w:pPr>
      <w:r w:rsidRPr="00BE5A75">
        <w:rPr>
          <w:i/>
          <w:iCs/>
        </w:rPr>
        <w:t>Representation of various viewpoints on controversial subjects with the goal of providing a balanced collection</w:t>
      </w:r>
    </w:p>
    <w:p w14:paraId="7D68E8FC" w14:textId="73F60D35" w:rsidR="00EA3FCF" w:rsidRPr="00BE757E" w:rsidRDefault="00EA3FCF" w:rsidP="00EA3FCF">
      <w:pPr>
        <w:numPr>
          <w:ilvl w:val="0"/>
          <w:numId w:val="1"/>
        </w:numPr>
        <w:spacing w:after="0"/>
      </w:pPr>
      <w:r w:rsidRPr="00BE5A75">
        <w:rPr>
          <w:i/>
          <w:iCs/>
        </w:rPr>
        <w:t>Various formats in an effort to incorporate emerging technologies and accessibility</w:t>
      </w:r>
    </w:p>
    <w:p w14:paraId="5F76BBAE" w14:textId="77777777" w:rsidR="00EA3FCF" w:rsidRDefault="00EA3FCF" w:rsidP="00EA3FCF">
      <w:pPr>
        <w:spacing w:after="0"/>
        <w:rPr>
          <w:i/>
          <w:iCs/>
          <w:sz w:val="24"/>
          <w:szCs w:val="24"/>
        </w:rPr>
      </w:pPr>
    </w:p>
    <w:p w14:paraId="62383E6B" w14:textId="63CB355C" w:rsidR="00EA3FCF" w:rsidRDefault="00BE757E" w:rsidP="00EA3FCF">
      <w:pPr>
        <w:spacing w:after="0"/>
      </w:pPr>
      <w:r>
        <w:t xml:space="preserve">Upon receipt of the initial request for removal, Teresa Ramos indicated that she needed to read the selection in its entirety, leading me to believe that she had not read the selection </w:t>
      </w:r>
      <w:r w:rsidR="00831AC1">
        <w:t xml:space="preserve">prior to </w:t>
      </w:r>
      <w:r>
        <w:t xml:space="preserve">placing </w:t>
      </w:r>
      <w:r w:rsidR="00831AC1">
        <w:t>the book</w:t>
      </w:r>
      <w:r>
        <w:t xml:space="preserve"> on the CCS shelves. This suggests that Media staff do not exercise the </w:t>
      </w:r>
      <w:r w:rsidRPr="00831AC1">
        <w:rPr>
          <w:u w:val="single"/>
        </w:rPr>
        <w:t>required standard of care</w:t>
      </w:r>
      <w:r>
        <w:t xml:space="preserve"> when </w:t>
      </w:r>
      <w:r w:rsidR="00831AC1">
        <w:t xml:space="preserve">initially acquiring and sharing </w:t>
      </w:r>
      <w:r w:rsidR="00AC2893">
        <w:t>books</w:t>
      </w:r>
      <w:r w:rsidR="00831AC1">
        <w:t xml:space="preserve"> with students.</w:t>
      </w:r>
    </w:p>
    <w:p w14:paraId="35B6B5B0" w14:textId="77777777" w:rsidR="00BE757E" w:rsidRDefault="00BE757E" w:rsidP="00EA3FCF">
      <w:pPr>
        <w:spacing w:after="0"/>
      </w:pPr>
    </w:p>
    <w:p w14:paraId="64F88158" w14:textId="17173C67" w:rsidR="00BE757E" w:rsidRDefault="00BE757E" w:rsidP="00EA3FCF">
      <w:pPr>
        <w:spacing w:after="0"/>
      </w:pPr>
      <w:r>
        <w:t xml:space="preserve">Once Teresa had completed her review of the book, she issued an opinion letter that supported retention of </w:t>
      </w:r>
      <w:r w:rsidRPr="00BE757E">
        <w:rPr>
          <w:i/>
          <w:iCs/>
        </w:rPr>
        <w:t>All Boys Aren</w:t>
      </w:r>
      <w:r>
        <w:rPr>
          <w:i/>
          <w:iCs/>
        </w:rPr>
        <w:t>’</w:t>
      </w:r>
      <w:r w:rsidRPr="00BE757E">
        <w:rPr>
          <w:i/>
          <w:iCs/>
        </w:rPr>
        <w:t>t Blue</w:t>
      </w:r>
      <w:r>
        <w:rPr>
          <w:i/>
          <w:iCs/>
        </w:rPr>
        <w:t xml:space="preserve"> </w:t>
      </w:r>
      <w:r>
        <w:t>citing that the book met the following criteria for inclusion:</w:t>
      </w:r>
    </w:p>
    <w:p w14:paraId="2EFD6D5B" w14:textId="77777777" w:rsidR="00BE757E" w:rsidRDefault="00BE757E" w:rsidP="00EA3FCF">
      <w:pPr>
        <w:spacing w:after="0"/>
      </w:pPr>
    </w:p>
    <w:p w14:paraId="30628FFE" w14:textId="3F8D130E" w:rsidR="00BE757E" w:rsidRDefault="00BE757E" w:rsidP="00BE757E">
      <w:pPr>
        <w:pStyle w:val="ListParagraph"/>
        <w:numPr>
          <w:ilvl w:val="0"/>
          <w:numId w:val="2"/>
        </w:numPr>
        <w:spacing w:after="0"/>
      </w:pPr>
      <w:r>
        <w:t>High literary merit</w:t>
      </w:r>
    </w:p>
    <w:p w14:paraId="62AE1B40" w14:textId="61809448" w:rsidR="00BE757E" w:rsidRDefault="00BE757E" w:rsidP="00BE757E">
      <w:pPr>
        <w:pStyle w:val="ListParagraph"/>
        <w:numPr>
          <w:ilvl w:val="0"/>
          <w:numId w:val="2"/>
        </w:numPr>
        <w:spacing w:after="0"/>
      </w:pPr>
      <w:r>
        <w:t>Receipt of several awards</w:t>
      </w:r>
    </w:p>
    <w:p w14:paraId="07D79EAA" w14:textId="304A3183" w:rsidR="00831AC1" w:rsidRDefault="00831AC1" w:rsidP="00BE757E">
      <w:pPr>
        <w:pStyle w:val="ListParagraph"/>
        <w:numPr>
          <w:ilvl w:val="0"/>
          <w:numId w:val="2"/>
        </w:numPr>
        <w:spacing w:after="0"/>
      </w:pPr>
      <w:r>
        <w:t>Inclusion of several important messages including:</w:t>
      </w:r>
    </w:p>
    <w:p w14:paraId="05E4894B" w14:textId="4AC32122" w:rsidR="00831AC1" w:rsidRDefault="00831AC1" w:rsidP="00831AC1">
      <w:pPr>
        <w:pStyle w:val="ListParagraph"/>
        <w:numPr>
          <w:ilvl w:val="1"/>
          <w:numId w:val="2"/>
        </w:numPr>
        <w:spacing w:after="0"/>
      </w:pPr>
      <w:r>
        <w:t>Acceptance of queer Black people</w:t>
      </w:r>
    </w:p>
    <w:p w14:paraId="7DA7FA77" w14:textId="5E967A92" w:rsidR="00831AC1" w:rsidRDefault="00831AC1" w:rsidP="00831AC1">
      <w:pPr>
        <w:pStyle w:val="ListParagraph"/>
        <w:numPr>
          <w:ilvl w:val="1"/>
          <w:numId w:val="2"/>
        </w:numPr>
        <w:spacing w:after="0"/>
      </w:pPr>
      <w:r>
        <w:t>How to advocate for oneself when abused</w:t>
      </w:r>
    </w:p>
    <w:p w14:paraId="018E7AAE" w14:textId="73A4DA8D" w:rsidR="00831AC1" w:rsidRDefault="00831AC1" w:rsidP="00831AC1">
      <w:pPr>
        <w:pStyle w:val="ListParagraph"/>
        <w:numPr>
          <w:ilvl w:val="1"/>
          <w:numId w:val="2"/>
        </w:numPr>
        <w:spacing w:after="0"/>
      </w:pPr>
      <w:r>
        <w:t>Importance of family</w:t>
      </w:r>
    </w:p>
    <w:p w14:paraId="2ED00E16" w14:textId="178795A1" w:rsidR="00831AC1" w:rsidRDefault="00831AC1" w:rsidP="00831AC1">
      <w:pPr>
        <w:pStyle w:val="ListParagraph"/>
        <w:numPr>
          <w:ilvl w:val="1"/>
          <w:numId w:val="2"/>
        </w:numPr>
        <w:spacing w:after="0"/>
      </w:pPr>
      <w:r>
        <w:t>Benefit of caring for older relatives</w:t>
      </w:r>
    </w:p>
    <w:p w14:paraId="3C8FCB2D" w14:textId="77777777" w:rsidR="00831AC1" w:rsidRDefault="00831AC1" w:rsidP="00831AC1">
      <w:pPr>
        <w:spacing w:after="0"/>
      </w:pPr>
    </w:p>
    <w:p w14:paraId="2B9EA1CF" w14:textId="4B342ED9" w:rsidR="00831AC1" w:rsidRDefault="00831AC1" w:rsidP="00831AC1">
      <w:pPr>
        <w:spacing w:after="0"/>
      </w:pPr>
      <w:r>
        <w:t xml:space="preserve">I disagreed with Terris assessment and requested a review by committee, as </w:t>
      </w:r>
      <w:r w:rsidR="00487105">
        <w:t xml:space="preserve">her opinion lacked any reference to the </w:t>
      </w:r>
      <w:r>
        <w:t>overall bigoted, racial tone of the book, or the patently offensive graphic descriptions of sodomy and incest.</w:t>
      </w:r>
      <w:r w:rsidR="008C38ED">
        <w:t xml:space="preserve"> And while the “importance of family” and “benefits of caring for older relatives” are certainly laudable values, these attributes do not in and of themselves justify the retention of otherwise patently offensive material.</w:t>
      </w:r>
    </w:p>
    <w:p w14:paraId="0C819763" w14:textId="77777777" w:rsidR="00831AC1" w:rsidRDefault="00831AC1" w:rsidP="00831AC1">
      <w:pPr>
        <w:spacing w:after="0"/>
      </w:pPr>
    </w:p>
    <w:p w14:paraId="31DD12A8" w14:textId="6BE4E424" w:rsidR="00831AC1" w:rsidRDefault="008C38ED" w:rsidP="00831AC1">
      <w:pPr>
        <w:spacing w:after="0"/>
      </w:pPr>
      <w:r>
        <w:t>Upon review,</w:t>
      </w:r>
      <w:r w:rsidR="00487105">
        <w:t xml:space="preserve"> </w:t>
      </w:r>
      <w:r w:rsidR="00AC2893">
        <w:t xml:space="preserve">the </w:t>
      </w:r>
      <w:r w:rsidR="00487105">
        <w:t>Committee upheld Terri’s decision that the selection should remain on the CCS library shelves and discussed the following reasons:</w:t>
      </w:r>
    </w:p>
    <w:p w14:paraId="598E600A" w14:textId="0D411E3A" w:rsidR="00487105" w:rsidRDefault="00487105" w:rsidP="00487105">
      <w:pPr>
        <w:pStyle w:val="ListParagraph"/>
        <w:numPr>
          <w:ilvl w:val="0"/>
          <w:numId w:val="3"/>
        </w:numPr>
        <w:spacing w:after="0"/>
      </w:pPr>
      <w:r>
        <w:lastRenderedPageBreak/>
        <w:t>Title</w:t>
      </w:r>
      <w:r>
        <w:t xml:space="preserve"> </w:t>
      </w:r>
      <w:r>
        <w:t>has</w:t>
      </w:r>
      <w:r>
        <w:t xml:space="preserve"> </w:t>
      </w:r>
      <w:r>
        <w:t>both</w:t>
      </w:r>
      <w:r>
        <w:t xml:space="preserve"> </w:t>
      </w:r>
      <w:r>
        <w:t>literary and political value</w:t>
      </w:r>
    </w:p>
    <w:p w14:paraId="460738A6" w14:textId="7BAF7268" w:rsidR="00487105" w:rsidRDefault="00487105" w:rsidP="00487105">
      <w:pPr>
        <w:pStyle w:val="ListParagraph"/>
        <w:numPr>
          <w:ilvl w:val="0"/>
          <w:numId w:val="3"/>
        </w:numPr>
        <w:spacing w:after="0"/>
      </w:pPr>
      <w:r>
        <w:t>Literary</w:t>
      </w:r>
      <w:r>
        <w:t xml:space="preserve"> </w:t>
      </w:r>
      <w:r>
        <w:t>value</w:t>
      </w:r>
      <w:r>
        <w:t xml:space="preserve"> </w:t>
      </w:r>
      <w:r>
        <w:t>is presented throughout the book, specifically within the author’s notes</w:t>
      </w:r>
    </w:p>
    <w:p w14:paraId="1E150A0E" w14:textId="452F5B50" w:rsidR="00487105" w:rsidRDefault="00487105" w:rsidP="00487105">
      <w:pPr>
        <w:pStyle w:val="ListParagraph"/>
        <w:numPr>
          <w:ilvl w:val="0"/>
          <w:numId w:val="3"/>
        </w:numPr>
        <w:spacing w:after="0"/>
      </w:pPr>
      <w:r>
        <w:t>Has</w:t>
      </w:r>
      <w:r>
        <w:t xml:space="preserve"> </w:t>
      </w:r>
      <w:r>
        <w:t>the</w:t>
      </w:r>
      <w:r>
        <w:t xml:space="preserve"> </w:t>
      </w:r>
      <w:r>
        <w:t>potential</w:t>
      </w:r>
      <w:r>
        <w:t xml:space="preserve"> </w:t>
      </w:r>
      <w:r>
        <w:t>to</w:t>
      </w:r>
      <w:r>
        <w:t xml:space="preserve"> </w:t>
      </w:r>
      <w:r>
        <w:t>save lives</w:t>
      </w:r>
    </w:p>
    <w:p w14:paraId="282F7515" w14:textId="72027CCD" w:rsidR="00487105" w:rsidRDefault="00487105" w:rsidP="00487105">
      <w:pPr>
        <w:pStyle w:val="ListParagraph"/>
        <w:numPr>
          <w:ilvl w:val="0"/>
          <w:numId w:val="3"/>
        </w:numPr>
        <w:spacing w:after="0"/>
      </w:pPr>
      <w:r>
        <w:t>Book</w:t>
      </w:r>
      <w:r>
        <w:t xml:space="preserve"> </w:t>
      </w:r>
      <w:r>
        <w:t>tells</w:t>
      </w:r>
      <w:r>
        <w:t xml:space="preserve"> </w:t>
      </w:r>
      <w:r>
        <w:t>a</w:t>
      </w:r>
      <w:r>
        <w:t xml:space="preserve"> </w:t>
      </w:r>
      <w:r>
        <w:t>life</w:t>
      </w:r>
      <w:r>
        <w:t xml:space="preserve"> </w:t>
      </w:r>
      <w:r>
        <w:t>story- a memoir</w:t>
      </w:r>
    </w:p>
    <w:p w14:paraId="3FAB70BC" w14:textId="1C381BDE" w:rsidR="00487105" w:rsidRDefault="00487105" w:rsidP="00487105">
      <w:pPr>
        <w:pStyle w:val="ListParagraph"/>
        <w:numPr>
          <w:ilvl w:val="0"/>
          <w:numId w:val="3"/>
        </w:numPr>
        <w:spacing w:after="0"/>
      </w:pPr>
      <w:r>
        <w:t>Story</w:t>
      </w:r>
      <w:r>
        <w:t xml:space="preserve"> </w:t>
      </w:r>
      <w:r>
        <w:t>of</w:t>
      </w:r>
      <w:r>
        <w:t xml:space="preserve"> </w:t>
      </w:r>
      <w:r>
        <w:t>trauma,</w:t>
      </w:r>
      <w:r>
        <w:t xml:space="preserve"> </w:t>
      </w:r>
      <w:r>
        <w:t>survival, forgiveness</w:t>
      </w:r>
    </w:p>
    <w:p w14:paraId="56537C60" w14:textId="08D86E0C" w:rsidR="00487105" w:rsidRDefault="00487105" w:rsidP="00487105">
      <w:pPr>
        <w:pStyle w:val="ListParagraph"/>
        <w:numPr>
          <w:ilvl w:val="0"/>
          <w:numId w:val="3"/>
        </w:numPr>
        <w:spacing w:after="0"/>
      </w:pPr>
      <w:r>
        <w:t>Represents</w:t>
      </w:r>
      <w:r>
        <w:t xml:space="preserve"> </w:t>
      </w:r>
      <w:r>
        <w:t>a</w:t>
      </w:r>
      <w:r>
        <w:t xml:space="preserve"> </w:t>
      </w:r>
      <w:r>
        <w:t>marginalized group</w:t>
      </w:r>
    </w:p>
    <w:p w14:paraId="5FBCEA92" w14:textId="77777777" w:rsidR="00BE757E" w:rsidRDefault="00BE757E" w:rsidP="00487105">
      <w:pPr>
        <w:spacing w:after="0"/>
      </w:pPr>
    </w:p>
    <w:p w14:paraId="049AAA9D" w14:textId="139020D7" w:rsidR="00BE757E" w:rsidRDefault="0001413D" w:rsidP="00487105">
      <w:pPr>
        <w:spacing w:after="0"/>
      </w:pPr>
      <w:r>
        <w:t xml:space="preserve">Both Terri’s opinion and the opinion of the committee seem to rely on their personal and political values, rather on the criteria set out by Board Policy. Furthermore, these opinions fail to recognize the political undertones of the book that seek to normalize an anti-white, anti-cop, anti-traditional family point of view. A few passages that </w:t>
      </w:r>
      <w:r w:rsidR="008C38ED">
        <w:t xml:space="preserve">demonstrate </w:t>
      </w:r>
      <w:r>
        <w:t>that tone include:</w:t>
      </w:r>
    </w:p>
    <w:p w14:paraId="1061D269" w14:textId="77777777" w:rsidR="002A074B" w:rsidRDefault="002A074B" w:rsidP="00487105">
      <w:pPr>
        <w:spacing w:after="0"/>
      </w:pPr>
    </w:p>
    <w:p w14:paraId="78B9A9E6" w14:textId="23F3A5C2" w:rsidR="0001413D" w:rsidRDefault="0001413D" w:rsidP="0001413D">
      <w:pPr>
        <w:pStyle w:val="ListParagraph"/>
        <w:numPr>
          <w:ilvl w:val="0"/>
          <w:numId w:val="4"/>
        </w:numPr>
        <w:spacing w:after="0"/>
      </w:pPr>
      <w:r w:rsidRPr="0001413D">
        <w:rPr>
          <w:i/>
          <w:iCs/>
        </w:rPr>
        <w:t>White kids love to test Black kids on things like that.</w:t>
      </w:r>
      <w:r>
        <w:t xml:space="preserve"> Pg. 7</w:t>
      </w:r>
    </w:p>
    <w:p w14:paraId="56C5E3BB" w14:textId="4B66AC48" w:rsidR="0001413D" w:rsidRPr="0001413D" w:rsidRDefault="0001413D" w:rsidP="0001413D">
      <w:pPr>
        <w:pStyle w:val="ListParagraph"/>
        <w:numPr>
          <w:ilvl w:val="0"/>
          <w:numId w:val="4"/>
        </w:numPr>
        <w:spacing w:after="0"/>
      </w:pPr>
      <w:r>
        <w:rPr>
          <w:i/>
          <w:iCs/>
        </w:rPr>
        <w:t xml:space="preserve">Unfortunately, my life story is proof that no amount of money, love or support can protect you from a society intent on killing you for your Blackness. </w:t>
      </w:r>
      <w:r w:rsidRPr="0001413D">
        <w:t>Pg 22</w:t>
      </w:r>
    </w:p>
    <w:p w14:paraId="4C4BEC03" w14:textId="1FD5006D" w:rsidR="0001413D" w:rsidRDefault="0001413D" w:rsidP="0001413D">
      <w:pPr>
        <w:pStyle w:val="ListParagraph"/>
        <w:numPr>
          <w:ilvl w:val="0"/>
          <w:numId w:val="4"/>
        </w:numPr>
        <w:spacing w:after="0"/>
      </w:pPr>
      <w:r>
        <w:rPr>
          <w:i/>
          <w:iCs/>
        </w:rPr>
        <w:t xml:space="preserve">This is about the politics around sex and gender, and that when our parents choose a name that we as children are uncomfortable with, we have the </w:t>
      </w:r>
      <w:r w:rsidR="000A7669">
        <w:rPr>
          <w:i/>
          <w:iCs/>
        </w:rPr>
        <w:t xml:space="preserve">right to change it. </w:t>
      </w:r>
      <w:r w:rsidR="000A7669">
        <w:t>Pg 47</w:t>
      </w:r>
    </w:p>
    <w:p w14:paraId="03CFE856" w14:textId="579352BB" w:rsidR="000A7669" w:rsidRPr="000A7669" w:rsidRDefault="000A7669" w:rsidP="0001413D">
      <w:pPr>
        <w:pStyle w:val="ListParagraph"/>
        <w:numPr>
          <w:ilvl w:val="0"/>
          <w:numId w:val="4"/>
        </w:numPr>
        <w:spacing w:after="0"/>
        <w:rPr>
          <w:i/>
          <w:iCs/>
        </w:rPr>
      </w:pPr>
      <w:r w:rsidRPr="000A7669">
        <w:rPr>
          <w:i/>
          <w:iCs/>
        </w:rPr>
        <w:t>My K-12 education mirrored many other systems that oppress the Black Community – with Black children being predominantly taught by white staff.</w:t>
      </w:r>
      <w:r>
        <w:rPr>
          <w:i/>
          <w:iCs/>
        </w:rPr>
        <w:t xml:space="preserve"> </w:t>
      </w:r>
      <w:r>
        <w:t>Pg 84</w:t>
      </w:r>
    </w:p>
    <w:p w14:paraId="40134E6D" w14:textId="61199160" w:rsidR="000A7669" w:rsidRPr="000A7669" w:rsidRDefault="000A7669" w:rsidP="0001413D">
      <w:pPr>
        <w:pStyle w:val="ListParagraph"/>
        <w:numPr>
          <w:ilvl w:val="0"/>
          <w:numId w:val="4"/>
        </w:numPr>
        <w:spacing w:after="0"/>
        <w:rPr>
          <w:i/>
          <w:iCs/>
        </w:rPr>
      </w:pPr>
      <w:r>
        <w:rPr>
          <w:i/>
          <w:iCs/>
        </w:rPr>
        <w:t xml:space="preserve">American History is truly the greatest fable ever written. </w:t>
      </w:r>
      <w:r>
        <w:t>Pg 88</w:t>
      </w:r>
    </w:p>
    <w:p w14:paraId="4B70DF03" w14:textId="14D32046" w:rsidR="000A7669" w:rsidRPr="000A7669" w:rsidRDefault="000A7669" w:rsidP="0001413D">
      <w:pPr>
        <w:pStyle w:val="ListParagraph"/>
        <w:numPr>
          <w:ilvl w:val="0"/>
          <w:numId w:val="4"/>
        </w:numPr>
        <w:spacing w:after="0"/>
        <w:rPr>
          <w:i/>
          <w:iCs/>
        </w:rPr>
      </w:pPr>
      <w:r>
        <w:rPr>
          <w:i/>
          <w:iCs/>
        </w:rPr>
        <w:t xml:space="preserve">Its important that I say this, because the white community has long prevented Black progress in every arena. </w:t>
      </w:r>
      <w:r>
        <w:t>Pg 91</w:t>
      </w:r>
    </w:p>
    <w:p w14:paraId="7D3CB925" w14:textId="07CC43E0" w:rsidR="000A7669" w:rsidRPr="000A7669" w:rsidRDefault="000A7669" w:rsidP="0001413D">
      <w:pPr>
        <w:pStyle w:val="ListParagraph"/>
        <w:numPr>
          <w:ilvl w:val="0"/>
          <w:numId w:val="4"/>
        </w:numPr>
        <w:spacing w:after="0"/>
        <w:rPr>
          <w:i/>
          <w:iCs/>
        </w:rPr>
      </w:pPr>
      <w:r>
        <w:rPr>
          <w:i/>
          <w:iCs/>
        </w:rPr>
        <w:t xml:space="preserve">So my parents taught me early……about the dangers of interacting with non-Black people, because they will assume the worst of you as a Black boy. </w:t>
      </w:r>
      <w:r>
        <w:t>Pg. 97</w:t>
      </w:r>
    </w:p>
    <w:p w14:paraId="30303F76" w14:textId="05ED8F7D" w:rsidR="000A7669" w:rsidRPr="000A7669" w:rsidRDefault="000A7669" w:rsidP="0001413D">
      <w:pPr>
        <w:pStyle w:val="ListParagraph"/>
        <w:numPr>
          <w:ilvl w:val="0"/>
          <w:numId w:val="4"/>
        </w:numPr>
        <w:spacing w:after="0"/>
        <w:rPr>
          <w:i/>
          <w:iCs/>
        </w:rPr>
      </w:pPr>
      <w:r>
        <w:rPr>
          <w:i/>
          <w:iCs/>
        </w:rPr>
        <w:t xml:space="preserve">Why didn’t he see that people, white people, had made a choice to enslave another race? </w:t>
      </w:r>
      <w:r>
        <w:t>Pg 101</w:t>
      </w:r>
    </w:p>
    <w:p w14:paraId="5DD4B2CE" w14:textId="77777777" w:rsidR="000A7669" w:rsidRDefault="000A7669" w:rsidP="000A7669">
      <w:pPr>
        <w:spacing w:after="0"/>
        <w:rPr>
          <w:i/>
          <w:iCs/>
        </w:rPr>
      </w:pPr>
    </w:p>
    <w:p w14:paraId="6FC26EBC" w14:textId="02F52DFB" w:rsidR="000A7669" w:rsidRDefault="000A7669" w:rsidP="000A7669">
      <w:pPr>
        <w:spacing w:after="0"/>
      </w:pPr>
      <w:r>
        <w:t>It should be noted that CCS has apparently changed their</w:t>
      </w:r>
      <w:r w:rsidR="002A074B">
        <w:t xml:space="preserve"> library removal</w:t>
      </w:r>
      <w:r>
        <w:t xml:space="preserve"> policy, eliminating any grounds for challenge unless that selection contains content that is deemed pornographic in nature</w:t>
      </w:r>
      <w:r w:rsidR="002A074B">
        <w:t xml:space="preserve"> and is therefore a criminal offense</w:t>
      </w:r>
      <w:r>
        <w:t xml:space="preserve">. </w:t>
      </w:r>
      <w:r w:rsidR="002A074B">
        <w:t xml:space="preserve">As a result, the original challenge focused primarily on </w:t>
      </w:r>
      <w:r>
        <w:t>the inappropriate and graphic literary descriptions of incest and sodomy, described in part by the following selections:</w:t>
      </w:r>
    </w:p>
    <w:p w14:paraId="53A90655" w14:textId="77777777" w:rsidR="000A7669" w:rsidRDefault="000A7669" w:rsidP="000A7669">
      <w:pPr>
        <w:spacing w:after="0"/>
      </w:pPr>
    </w:p>
    <w:p w14:paraId="346286EE" w14:textId="56C65055" w:rsidR="000A7669" w:rsidRDefault="00BE107A" w:rsidP="00BE107A">
      <w:pPr>
        <w:pStyle w:val="ListParagraph"/>
        <w:numPr>
          <w:ilvl w:val="0"/>
          <w:numId w:val="5"/>
        </w:numPr>
        <w:spacing w:after="0"/>
      </w:pPr>
      <w:r>
        <w:t>"Yeah." But I laughed and said, "Get your hand off my butt." You giggled. "That's not my hand." "You're lying," I said. You then placed both hands on my hips, as we lay side by side. There was still something poking me. You were fully erect at this point. I was nervous. "We gonna get in trouble." "You can't tell anybody, okay?" you said. "You promise that you not gonna tell anyone?" I promised. You then grabbed my hand and made me touch it. It was the first time I had ever touched a penis that wasn't my own. I knew what was happening wasn't supposed to happen. Cousins weren't supposed to do these things with cousins. But my body didn't react that way. My body on the inside was doing something, too.</w:t>
      </w:r>
      <w:r>
        <w:t xml:space="preserve"> Pg 201</w:t>
      </w:r>
    </w:p>
    <w:p w14:paraId="770E74E2" w14:textId="1A7E163E" w:rsidR="00BE107A" w:rsidRDefault="00BE107A" w:rsidP="00BE107A">
      <w:pPr>
        <w:pStyle w:val="ListParagraph"/>
        <w:numPr>
          <w:ilvl w:val="0"/>
          <w:numId w:val="5"/>
        </w:numPr>
        <w:spacing w:after="0"/>
      </w:pPr>
      <w:r>
        <w:t>By now we were both touching each other. I tried my best not to enjoy it, because you were my cousin. We were crossing a line that family should never cross. But it felt so right for a boy who always felt that he was wrong. To know someone else was having those same feelings validated everything going on inside of me. I knew it wasn't fake. But the fact that we were doing it in secret also told me this wasn't something anyone would accept. Especially your girlfriend.</w:t>
      </w:r>
      <w:r>
        <w:t xml:space="preserve"> Pg 202</w:t>
      </w:r>
    </w:p>
    <w:p w14:paraId="02C1E043" w14:textId="7EA328B8" w:rsidR="00BE107A" w:rsidRDefault="00BE107A" w:rsidP="00BE107A">
      <w:pPr>
        <w:pStyle w:val="ListParagraph"/>
        <w:numPr>
          <w:ilvl w:val="0"/>
          <w:numId w:val="5"/>
        </w:numPr>
        <w:spacing w:after="0"/>
      </w:pPr>
      <w:r>
        <w:lastRenderedPageBreak/>
        <w:t>I had never done anything sexual with anyone up until that point, despite my friends in school all talking about losing their virginity. We sat there for about ten minutes before you finally stood up. You then had me stand up with you. At this time, you were much taller than me, probably by a good foot. You told me to take-off my pajama pants, which I did. You then took off your shorts, followed by your boxers. There you stood in front of me fully erect and said, "Taste it." At first, I laughed and refused. But then you said, "Come on, Matt, taste it. This is what other boys like us do when we like each other.” I finally listened to you. The whole time I knew it was wrong, not because I was having sexual intercourse with a guy, but that you were my family. I only did that for about forty-five seconds before you had me stop. Then you got down on your knees and told me to close my eyes. That's when you began oral sex on me as well. It was the strangest feeling in the world. Unfortunately, I didn't have a handbook to earn sexuality as a queer boy. My crash course was happening right in front of me, and despite the guilt I was feeling, there was also euphoria. Things were happening to me that I couldn't explain. Feelings and emotions I had not known existed. After a minute or so, you stopped. You then laid me on the ground and got on top of me. You began humping me— back and forth back and forth—never penetrating me, though. It was just our bodies on top of each other going back and forth for several minutes while the music on the TV played in the background. Aretha Franklin was singing "A Rose Is Still a Rose." The irony of a song playing in the background about the deflowering of a young girl being used by a man.</w:t>
      </w:r>
      <w:r>
        <w:t xml:space="preserve"> Pg 203</w:t>
      </w:r>
    </w:p>
    <w:p w14:paraId="3AD5D1E0" w14:textId="723DB357" w:rsidR="00BE107A" w:rsidRDefault="00BE107A" w:rsidP="00BE107A">
      <w:pPr>
        <w:pStyle w:val="ListParagraph"/>
        <w:numPr>
          <w:ilvl w:val="0"/>
          <w:numId w:val="5"/>
        </w:numPr>
        <w:spacing w:after="0"/>
      </w:pPr>
      <w:r>
        <w:t>The irony of me lying on the basement floor. You eventually got up off me and told me to come to the bathroom, that you wanted to show me one more thing. You turned on the light and closed the door. You began stroking yourself in front of me. I just stood there nervous because I didn't know what to expect next. You said, "Just keep watching, Matt." So I stood there and watched you for several minutes. Then you began to moan slightly. I took a step back because I didn't know what was about to happen, and then it did. You ejaculated into the toilet in front of me. I was very unaware of what sex involved at the time— primarily because I stayed away from it. I knew I didn’t like girls that way, and the first thing folks would ask you if you inquired about sex was whether "you were fucking or not." And I wasn't. We also had the bare minimum of sex education in school, so I was unaware of a lot of things. Watching you ejaculate was shocking. I remember you telling me, "It's semen. One day when nobody is around, you should do this until you get this feeling you never felt before and bust." Watching you ejaculate was shocking. I remember you telling me, "It's semen. One day when nobody is around, you should do this until you get this feeling you never felt before and bust." I looked at you and said, "I can't do that, I'm not old enough yet." You laughed. "Matt, you are old enough. Go ahead and try it." By this point, fear had overcome me and so many lines had been crossed that I finally said, "I don't want to do it." "That's cool. Come on, let's go to bed." We went back upstairs and both went to bed. You rolled Over to face the wall, and I sat there. For hours. I sat there until the sun came up, not knowing what to do or say or how I would face my parents. I finally fell asleep in the early morning. I woke up a while later, after you. You were still in bed behind me but watching TV. I rolled over and looked at you, and you said, "Remember our promise, Matt? "</w:t>
      </w:r>
      <w:r>
        <w:t xml:space="preserve"> Pg 203</w:t>
      </w:r>
    </w:p>
    <w:p w14:paraId="1E759C9A" w14:textId="184959E4" w:rsidR="00BE107A" w:rsidRPr="000A7669" w:rsidRDefault="00BE107A" w:rsidP="00BE107A">
      <w:pPr>
        <w:pStyle w:val="ListParagraph"/>
        <w:numPr>
          <w:ilvl w:val="0"/>
          <w:numId w:val="5"/>
        </w:numPr>
        <w:spacing w:after="0"/>
      </w:pPr>
      <w:r>
        <w:t xml:space="preserve">I got to his apartment and we both began drinking while watching TV. This lasted all of ten minutes before we started kissing and undressing each other. He then stood up and grabbed me by the hands and led me into his bedroom. We took each other’s clothes off, fast but deliberate. After, he told me to lie down on the bed. He asked me to “turn over” while he slipped a condom on himself. My heart immediately started to race. Nervously, I asked him what he was doing, and he said, "You." I laughed at first but then told him that I had never been the bottom. He looked at me and said, "Well, that's </w:t>
      </w:r>
      <w:r>
        <w:lastRenderedPageBreak/>
        <w:t>about to change tonight." I was extremely nervous. There is a fear, as with most things that you are doing for the first time. But this was my ass, and I was struggling to imagine someone inside me. And he was . . . large. But, I was gonna try. I had previously topped someone who clearly enjoyed it, but he had been enjoying anal sex before I ever came along. He knew what to expect. I didn't. As an avid porn watcher, the only thing I knew about anal sex previously was that it was painful, or at least played up as such on the cameras. Nervous and drunk, I listened and got on my stomach. He got on top and slowly</w:t>
      </w:r>
      <w:r w:rsidR="008C38ED">
        <w:t xml:space="preserve"> </w:t>
      </w:r>
      <w:r w:rsidR="008C38ED">
        <w:t>inserted himself into me. It was the worst pain I think I had ever felt in my life. He then added more lube and tried again, which felt better but not by much. He began his stroking motion. Eventually, I felt a mix of pleasure with the pain. I can't say that I didn't enjoy it, because I did. But it was painful for sure. In those few minutes though, I can say that he was gentle. His aim wasn't to hurt me, and my aim was for him to be pleasured, too. He didn't last long inside of me, thankfully. He gave me a kiss before he pulled out. I didn't stay long, nor did I masturbate after. I was in a state of shock. I just wanted to get back home.</w:t>
      </w:r>
      <w:r w:rsidR="008C38ED">
        <w:t xml:space="preserve"> Pg 271</w:t>
      </w:r>
    </w:p>
    <w:p w14:paraId="41875BE7" w14:textId="77777777" w:rsidR="000A7669" w:rsidRDefault="000A7669" w:rsidP="000A7669">
      <w:pPr>
        <w:spacing w:after="0"/>
        <w:rPr>
          <w:i/>
          <w:iCs/>
        </w:rPr>
      </w:pPr>
    </w:p>
    <w:p w14:paraId="08D19A93" w14:textId="77777777" w:rsidR="000A7669" w:rsidRPr="000A7669" w:rsidRDefault="000A7669" w:rsidP="000A7669">
      <w:pPr>
        <w:spacing w:after="0"/>
        <w:rPr>
          <w:i/>
          <w:iCs/>
        </w:rPr>
      </w:pPr>
    </w:p>
    <w:p w14:paraId="131E970F" w14:textId="33ACBD70" w:rsidR="00BE757E" w:rsidRPr="00BE757E" w:rsidRDefault="002A074B" w:rsidP="00487105">
      <w:pPr>
        <w:spacing w:after="0"/>
      </w:pPr>
      <w:r>
        <w:t xml:space="preserve">Based upon the overall inappropriateness </w:t>
      </w:r>
      <w:r w:rsidR="000D2D0C">
        <w:t xml:space="preserve">and patently offensive nature </w:t>
      </w:r>
      <w:r>
        <w:t>of the book in question, I would ask that the Carmel Clay School Board render a public opinion on the decision to retain All Boys Aren’t Blue in its library collection.</w:t>
      </w:r>
    </w:p>
    <w:sectPr w:rsidR="00BE757E" w:rsidRPr="00BE757E" w:rsidSect="00EA3FCF">
      <w:pgSz w:w="12240" w:h="15840"/>
      <w:pgMar w:top="1440" w:right="99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7A1AA7"/>
    <w:multiLevelType w:val="hybridMultilevel"/>
    <w:tmpl w:val="73108E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5A61F3"/>
    <w:multiLevelType w:val="multilevel"/>
    <w:tmpl w:val="C614A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261F65"/>
    <w:multiLevelType w:val="hybridMultilevel"/>
    <w:tmpl w:val="57AE21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8136141"/>
    <w:multiLevelType w:val="hybridMultilevel"/>
    <w:tmpl w:val="867E2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A2E0C4A"/>
    <w:multiLevelType w:val="hybridMultilevel"/>
    <w:tmpl w:val="3FBEB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0653066">
    <w:abstractNumId w:val="1"/>
  </w:num>
  <w:num w:numId="2" w16cid:durableId="740834969">
    <w:abstractNumId w:val="2"/>
  </w:num>
  <w:num w:numId="3" w16cid:durableId="1584296090">
    <w:abstractNumId w:val="0"/>
  </w:num>
  <w:num w:numId="4" w16cid:durableId="1189954593">
    <w:abstractNumId w:val="3"/>
  </w:num>
  <w:num w:numId="5" w16cid:durableId="134463200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FCF"/>
    <w:rsid w:val="0001413D"/>
    <w:rsid w:val="000A7669"/>
    <w:rsid w:val="000D2D0C"/>
    <w:rsid w:val="002A074B"/>
    <w:rsid w:val="002A0ABB"/>
    <w:rsid w:val="00487105"/>
    <w:rsid w:val="006C2E99"/>
    <w:rsid w:val="00831AC1"/>
    <w:rsid w:val="008C38ED"/>
    <w:rsid w:val="0091064D"/>
    <w:rsid w:val="00AC2893"/>
    <w:rsid w:val="00BE107A"/>
    <w:rsid w:val="00BE757E"/>
    <w:rsid w:val="00DB0646"/>
    <w:rsid w:val="00EA3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7B92"/>
  <w15:chartTrackingRefBased/>
  <w15:docId w15:val="{AFE95ABE-5EB7-4AF6-B7CA-B7E014DA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5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AF0B79-F14B-4D28-8B97-49761C77F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4</Pages>
  <Words>1731</Words>
  <Characters>9873</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Clark Black</dc:creator>
  <cp:keywords/>
  <dc:description/>
  <cp:lastModifiedBy>Cindy Clark Black</cp:lastModifiedBy>
  <cp:revision>5</cp:revision>
  <dcterms:created xsi:type="dcterms:W3CDTF">2024-05-28T16:34:00Z</dcterms:created>
  <dcterms:modified xsi:type="dcterms:W3CDTF">2024-05-28T18:08:00Z</dcterms:modified>
</cp:coreProperties>
</file>